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13BD9" w:rsidRPr="00613BD9" w:rsidRDefault="00613BD9" w:rsidP="00613BD9">
      <w:pPr>
        <w:spacing w:after="0" w:line="240" w:lineRule="auto"/>
        <w:jc w:val="center"/>
        <w:rPr>
          <w:rFonts w:cs="Times New Roman"/>
        </w:rPr>
      </w:pPr>
      <w:r w:rsidRPr="00613BD9">
        <w:rPr>
          <w:rFonts w:cs="Times New Roman"/>
          <w:noProof/>
        </w:rPr>
        <w:drawing>
          <wp:inline distT="0" distB="0" distL="0" distR="0">
            <wp:extent cx="6191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СОБРАНИЕ ДЕПУТАТОВ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ЕТКУЛЬСКОГО МУНИЦИПАЛЬНОГО РАЙОНА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sz w:val="30"/>
          <w:szCs w:val="30"/>
        </w:rPr>
        <w:t>шестого созыва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6"/>
          <w:szCs w:val="36"/>
        </w:rPr>
      </w:pPr>
      <w:r w:rsidRPr="00613BD9">
        <w:rPr>
          <w:rFonts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613BD9" w:rsidRPr="00613BD9" w:rsidTr="00A774E2">
        <w:trPr>
          <w:trHeight w:hRule="exact" w:val="80"/>
        </w:trPr>
        <w:tc>
          <w:tcPr>
            <w:tcW w:w="10260" w:type="dxa"/>
          </w:tcPr>
          <w:p w:rsidR="00613BD9" w:rsidRPr="00613BD9" w:rsidRDefault="00613BD9" w:rsidP="00613BD9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</w:tbl>
    <w:p w:rsidR="00613BD9" w:rsidRPr="00613BD9" w:rsidRDefault="00613BD9" w:rsidP="00613BD9">
      <w:pPr>
        <w:spacing w:after="0" w:line="240" w:lineRule="auto"/>
        <w:rPr>
          <w:rFonts w:cs="Times New Roman"/>
          <w:sz w:val="28"/>
          <w:szCs w:val="28"/>
        </w:rPr>
      </w:pPr>
    </w:p>
    <w:p w:rsidR="000C7401" w:rsidRDefault="000C7401" w:rsidP="000C7401">
      <w:pPr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</w:rPr>
        <w:t>от _</w:t>
      </w:r>
      <w:r>
        <w:rPr>
          <w:rFonts w:cs="Times New Roman"/>
          <w:u w:val="single"/>
        </w:rPr>
        <w:t>27.12.2023 г.</w:t>
      </w:r>
      <w:proofErr w:type="gramStart"/>
      <w:r>
        <w:rPr>
          <w:rFonts w:cs="Times New Roman"/>
        </w:rPr>
        <w:t>_  №</w:t>
      </w:r>
      <w:proofErr w:type="gramEnd"/>
      <w:r>
        <w:rPr>
          <w:rFonts w:cs="Times New Roman"/>
          <w:sz w:val="28"/>
          <w:szCs w:val="28"/>
        </w:rPr>
        <w:t xml:space="preserve"> _</w:t>
      </w:r>
      <w:r>
        <w:rPr>
          <w:rFonts w:cs="Times New Roman"/>
          <w:u w:val="single"/>
        </w:rPr>
        <w:t>54</w:t>
      </w:r>
      <w:r w:rsidR="00706242">
        <w:rPr>
          <w:rFonts w:cs="Times New Roman"/>
          <w:u w:val="single"/>
        </w:rPr>
        <w:t>2</w:t>
      </w:r>
      <w:r>
        <w:rPr>
          <w:rFonts w:cs="Times New Roman"/>
          <w:sz w:val="28"/>
          <w:szCs w:val="28"/>
        </w:rPr>
        <w:t xml:space="preserve">_                                                                                                 </w:t>
      </w:r>
    </w:p>
    <w:p w:rsidR="000C7401" w:rsidRDefault="000C7401" w:rsidP="000C7401">
      <w:pPr>
        <w:spacing w:after="0" w:line="240" w:lineRule="auto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</w:t>
      </w:r>
      <w:r>
        <w:rPr>
          <w:rFonts w:cs="Times New Roman"/>
        </w:rPr>
        <w:t xml:space="preserve">с. Еткуль                                                                                                  </w:t>
      </w:r>
    </w:p>
    <w:p w:rsidR="000C7401" w:rsidRDefault="000C7401" w:rsidP="00DF28A7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DF28A7" w:rsidRDefault="00DF28A7" w:rsidP="00DF28A7">
      <w:pPr>
        <w:spacing w:after="0" w:line="240" w:lineRule="auto"/>
        <w:rPr>
          <w:sz w:val="28"/>
          <w:szCs w:val="28"/>
        </w:rPr>
      </w:pPr>
    </w:p>
    <w:p w:rsidR="00DF28A7" w:rsidRDefault="00DF28A7" w:rsidP="00DF28A7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 согласовании передачи </w:t>
      </w:r>
    </w:p>
    <w:p w:rsidR="00DF28A7" w:rsidRDefault="00DF28A7" w:rsidP="00DF28A7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части полномочий</w:t>
      </w:r>
    </w:p>
    <w:p w:rsidR="00DF28A7" w:rsidRDefault="00DF28A7" w:rsidP="00DF28A7">
      <w:pPr>
        <w:spacing w:after="0" w:line="240" w:lineRule="auto"/>
        <w:jc w:val="both"/>
        <w:rPr>
          <w:sz w:val="28"/>
          <w:szCs w:val="28"/>
        </w:rPr>
      </w:pPr>
    </w:p>
    <w:p w:rsidR="00DF28A7" w:rsidRDefault="00DF28A7" w:rsidP="00DF28A7">
      <w:pPr>
        <w:spacing w:after="0" w:line="240" w:lineRule="auto"/>
        <w:jc w:val="both"/>
        <w:rPr>
          <w:sz w:val="28"/>
          <w:szCs w:val="28"/>
        </w:rPr>
      </w:pPr>
    </w:p>
    <w:p w:rsidR="00DF28A7" w:rsidRDefault="00DF28A7" w:rsidP="00DF28A7">
      <w:pPr>
        <w:tabs>
          <w:tab w:val="left" w:pos="709"/>
          <w:tab w:val="left" w:pos="851"/>
        </w:tabs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обращение администрации Еткульского муниципального района о согласовании передачи с 1 января 2024 года части полномочий органов местного самоуправления Еткульского муниципального района органам местного самоуправления сельских поселений района, в соответствии со статьями 14-15 Федерального закона «Об общих принципах организации местного самоуправления в Российской Федерации»</w:t>
      </w:r>
    </w:p>
    <w:p w:rsidR="00DF28A7" w:rsidRDefault="00DF28A7" w:rsidP="00DF28A7">
      <w:pPr>
        <w:spacing w:after="0" w:line="240" w:lineRule="auto"/>
        <w:jc w:val="both"/>
        <w:rPr>
          <w:sz w:val="28"/>
          <w:szCs w:val="28"/>
        </w:rPr>
      </w:pPr>
    </w:p>
    <w:p w:rsidR="00DF28A7" w:rsidRDefault="00DF28A7" w:rsidP="00DF28A7">
      <w:pPr>
        <w:spacing w:after="0" w:line="240" w:lineRule="auto"/>
        <w:jc w:val="both"/>
        <w:rPr>
          <w:sz w:val="28"/>
          <w:szCs w:val="28"/>
        </w:rPr>
      </w:pPr>
    </w:p>
    <w:p w:rsidR="00DF28A7" w:rsidRDefault="00DF28A7" w:rsidP="00DF28A7">
      <w:pPr>
        <w:pStyle w:val="28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СОБРАНИЕ ДЕПУТАТОВ ЕТКУЛЬСКОГО МУНИЦИПАЛЬНОГО РАЙОНА </w:t>
      </w:r>
    </w:p>
    <w:p w:rsidR="00DF28A7" w:rsidRDefault="00DF28A7" w:rsidP="00DF28A7">
      <w:pPr>
        <w:pStyle w:val="28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 Е Ш А Е Т:</w:t>
      </w:r>
    </w:p>
    <w:p w:rsidR="00DF28A7" w:rsidRDefault="00DF28A7" w:rsidP="00DF28A7">
      <w:pPr>
        <w:pStyle w:val="28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DF28A7" w:rsidRDefault="00DF28A7" w:rsidP="00DF28A7">
      <w:pPr>
        <w:tabs>
          <w:tab w:val="left" w:pos="709"/>
          <w:tab w:val="left" w:pos="851"/>
        </w:tabs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F1CB0">
        <w:rPr>
          <w:sz w:val="28"/>
          <w:szCs w:val="28"/>
        </w:rPr>
        <w:t xml:space="preserve">Согласовать с </w:t>
      </w:r>
      <w:r>
        <w:rPr>
          <w:sz w:val="28"/>
          <w:szCs w:val="28"/>
        </w:rPr>
        <w:t>1 января 2024 года передачу   администрацией</w:t>
      </w:r>
      <w:r w:rsidRPr="003F1CB0">
        <w:rPr>
          <w:sz w:val="28"/>
          <w:szCs w:val="28"/>
        </w:rPr>
        <w:t xml:space="preserve"> </w:t>
      </w:r>
      <w:r>
        <w:rPr>
          <w:sz w:val="28"/>
          <w:szCs w:val="28"/>
        </w:rPr>
        <w:t>Еткульского муниципального района администрациям сельских поселений Еткульского муниципального района осуществление части полномочий по решению вопросов местного значения, включающих в себя:</w:t>
      </w:r>
    </w:p>
    <w:p w:rsidR="00DF28A7" w:rsidRPr="009314A5" w:rsidRDefault="00DF28A7" w:rsidP="00DF28A7">
      <w:pPr>
        <w:tabs>
          <w:tab w:val="left" w:pos="709"/>
          <w:tab w:val="left" w:pos="851"/>
        </w:tabs>
        <w:spacing w:after="0" w:line="240" w:lineRule="auto"/>
        <w:ind w:firstLine="720"/>
        <w:jc w:val="both"/>
        <w:rPr>
          <w:sz w:val="28"/>
          <w:szCs w:val="28"/>
        </w:rPr>
      </w:pPr>
      <w:r w:rsidRPr="009314A5">
        <w:rPr>
          <w:sz w:val="28"/>
          <w:szCs w:val="28"/>
        </w:rPr>
        <w:t xml:space="preserve">1.1. </w:t>
      </w:r>
      <w:r>
        <w:rPr>
          <w:sz w:val="28"/>
          <w:szCs w:val="28"/>
        </w:rPr>
        <w:t>О</w:t>
      </w:r>
      <w:r w:rsidRPr="006A21EE">
        <w:rPr>
          <w:sz w:val="28"/>
          <w:szCs w:val="28"/>
        </w:rPr>
        <w:t xml:space="preserve">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 </w:t>
      </w:r>
      <w:r w:rsidRPr="009314A5">
        <w:rPr>
          <w:sz w:val="28"/>
          <w:szCs w:val="28"/>
        </w:rPr>
        <w:t>(п.</w:t>
      </w:r>
      <w:r w:rsidR="00B40EE8">
        <w:rPr>
          <w:sz w:val="28"/>
          <w:szCs w:val="28"/>
        </w:rPr>
        <w:t xml:space="preserve"> </w:t>
      </w:r>
      <w:r w:rsidRPr="009314A5">
        <w:rPr>
          <w:sz w:val="28"/>
          <w:szCs w:val="28"/>
        </w:rPr>
        <w:t xml:space="preserve">4 </w:t>
      </w:r>
      <w:r>
        <w:rPr>
          <w:sz w:val="28"/>
          <w:szCs w:val="28"/>
        </w:rPr>
        <w:t>ч.</w:t>
      </w:r>
      <w:r w:rsidR="00B40E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</w:t>
      </w:r>
      <w:r w:rsidRPr="009314A5">
        <w:rPr>
          <w:sz w:val="28"/>
          <w:szCs w:val="28"/>
        </w:rPr>
        <w:t>ст</w:t>
      </w:r>
      <w:r>
        <w:rPr>
          <w:sz w:val="28"/>
          <w:szCs w:val="28"/>
        </w:rPr>
        <w:t xml:space="preserve">. 14 </w:t>
      </w:r>
      <w:r w:rsidRPr="009314A5">
        <w:rPr>
          <w:sz w:val="28"/>
          <w:szCs w:val="28"/>
        </w:rPr>
        <w:t>Федерального закона «Об общих принципах организации местного самоуправления в Российской Федерации» от 06.10.2003 г. № 131-ФЗ);</w:t>
      </w:r>
    </w:p>
    <w:p w:rsidR="00DF28A7" w:rsidRPr="009314A5" w:rsidRDefault="00DF28A7" w:rsidP="00B40E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9314A5">
        <w:rPr>
          <w:sz w:val="28"/>
          <w:szCs w:val="28"/>
        </w:rPr>
        <w:t xml:space="preserve">1.2.  </w:t>
      </w:r>
      <w:r w:rsidR="00B40EE8">
        <w:rPr>
          <w:sz w:val="28"/>
          <w:szCs w:val="28"/>
        </w:rPr>
        <w:t>Д</w:t>
      </w:r>
      <w:r w:rsidRPr="00E32BDA">
        <w:rPr>
          <w:sz w:val="28"/>
          <w:szCs w:val="28"/>
        </w:rPr>
        <w:t xml:space="preserve">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</w:t>
      </w:r>
      <w:r w:rsidRPr="009314A5">
        <w:rPr>
          <w:sz w:val="28"/>
          <w:szCs w:val="28"/>
        </w:rPr>
        <w:t>(п. 5</w:t>
      </w:r>
      <w:r>
        <w:rPr>
          <w:sz w:val="28"/>
          <w:szCs w:val="28"/>
        </w:rPr>
        <w:t xml:space="preserve"> ч.</w:t>
      </w:r>
      <w:r w:rsidR="00B40E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</w:t>
      </w:r>
      <w:r w:rsidRPr="009314A5">
        <w:rPr>
          <w:sz w:val="28"/>
          <w:szCs w:val="28"/>
        </w:rPr>
        <w:t>ст</w:t>
      </w:r>
      <w:r>
        <w:rPr>
          <w:sz w:val="28"/>
          <w:szCs w:val="28"/>
        </w:rPr>
        <w:t xml:space="preserve">. </w:t>
      </w:r>
      <w:r w:rsidRPr="009314A5">
        <w:rPr>
          <w:sz w:val="28"/>
          <w:szCs w:val="28"/>
        </w:rPr>
        <w:t xml:space="preserve">14 </w:t>
      </w:r>
      <w:r w:rsidRPr="009314A5">
        <w:rPr>
          <w:sz w:val="28"/>
          <w:szCs w:val="28"/>
        </w:rPr>
        <w:lastRenderedPageBreak/>
        <w:t>Федерального закона «Об общих принципах организации местного самоуправления в Российской Федерации» от 06.10.2003 г.</w:t>
      </w:r>
      <w:r w:rsidR="00B40EE8">
        <w:rPr>
          <w:sz w:val="28"/>
          <w:szCs w:val="28"/>
        </w:rPr>
        <w:t xml:space="preserve"> </w:t>
      </w:r>
      <w:r w:rsidRPr="009314A5">
        <w:rPr>
          <w:sz w:val="28"/>
          <w:szCs w:val="28"/>
        </w:rPr>
        <w:t>№ 131-ФЗ);</w:t>
      </w:r>
    </w:p>
    <w:p w:rsidR="00DF28A7" w:rsidRPr="009314A5" w:rsidRDefault="00DF28A7" w:rsidP="00DF28A7">
      <w:pPr>
        <w:tabs>
          <w:tab w:val="left" w:pos="709"/>
          <w:tab w:val="left" w:pos="851"/>
        </w:tabs>
        <w:spacing w:after="0" w:line="240" w:lineRule="auto"/>
        <w:ind w:firstLine="720"/>
        <w:jc w:val="both"/>
        <w:rPr>
          <w:sz w:val="28"/>
          <w:szCs w:val="28"/>
        </w:rPr>
      </w:pPr>
      <w:r w:rsidRPr="009314A5">
        <w:rPr>
          <w:sz w:val="28"/>
          <w:szCs w:val="28"/>
        </w:rPr>
        <w:t xml:space="preserve">1.3. </w:t>
      </w:r>
      <w:r>
        <w:rPr>
          <w:sz w:val="28"/>
          <w:szCs w:val="28"/>
        </w:rPr>
        <w:t>О</w:t>
      </w:r>
      <w:r w:rsidRPr="009314A5">
        <w:rPr>
          <w:sz w:val="28"/>
          <w:szCs w:val="28"/>
        </w:rPr>
        <w:t xml:space="preserve">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(п. 6 </w:t>
      </w:r>
      <w:r>
        <w:rPr>
          <w:sz w:val="28"/>
          <w:szCs w:val="28"/>
        </w:rPr>
        <w:t>ч.</w:t>
      </w:r>
      <w:r w:rsidR="00B40E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</w:t>
      </w:r>
      <w:r w:rsidRPr="009314A5">
        <w:rPr>
          <w:sz w:val="28"/>
          <w:szCs w:val="28"/>
        </w:rPr>
        <w:t>ст</w:t>
      </w:r>
      <w:r>
        <w:rPr>
          <w:sz w:val="28"/>
          <w:szCs w:val="28"/>
        </w:rPr>
        <w:t>.</w:t>
      </w:r>
      <w:r w:rsidRPr="009314A5">
        <w:rPr>
          <w:sz w:val="28"/>
          <w:szCs w:val="28"/>
        </w:rPr>
        <w:t xml:space="preserve"> 14 Федерального закона «Об общих принципах организации местного самоуправления в Российской Федерации» от 06.10.2003 г. № 131-ФЗ);</w:t>
      </w:r>
    </w:p>
    <w:p w:rsidR="00DF28A7" w:rsidRPr="009314A5" w:rsidRDefault="00DF28A7" w:rsidP="00DF28A7">
      <w:pPr>
        <w:tabs>
          <w:tab w:val="left" w:pos="709"/>
          <w:tab w:val="left" w:pos="851"/>
        </w:tabs>
        <w:spacing w:after="0" w:line="240" w:lineRule="auto"/>
        <w:ind w:firstLine="720"/>
        <w:jc w:val="both"/>
        <w:rPr>
          <w:sz w:val="28"/>
          <w:szCs w:val="28"/>
        </w:rPr>
      </w:pPr>
      <w:r w:rsidRPr="009314A5">
        <w:rPr>
          <w:sz w:val="28"/>
          <w:szCs w:val="28"/>
        </w:rPr>
        <w:t xml:space="preserve">1.4. </w:t>
      </w:r>
      <w:r>
        <w:rPr>
          <w:sz w:val="28"/>
          <w:szCs w:val="28"/>
        </w:rPr>
        <w:t>У</w:t>
      </w:r>
      <w:r w:rsidRPr="009314A5">
        <w:rPr>
          <w:sz w:val="28"/>
          <w:szCs w:val="28"/>
        </w:rPr>
        <w:t>частие в предупреждении и ликвидации последствий чрезвычайных ситуаций в границах поселения (п. 8</w:t>
      </w:r>
      <w:r w:rsidRPr="003C1082">
        <w:rPr>
          <w:sz w:val="28"/>
          <w:szCs w:val="28"/>
        </w:rPr>
        <w:t xml:space="preserve"> </w:t>
      </w:r>
      <w:r>
        <w:rPr>
          <w:sz w:val="28"/>
          <w:szCs w:val="28"/>
        </w:rPr>
        <w:t>ч.</w:t>
      </w:r>
      <w:r w:rsidR="001310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</w:t>
      </w:r>
      <w:r w:rsidRPr="009314A5">
        <w:rPr>
          <w:sz w:val="28"/>
          <w:szCs w:val="28"/>
        </w:rPr>
        <w:t>ст</w:t>
      </w:r>
      <w:r>
        <w:rPr>
          <w:sz w:val="28"/>
          <w:szCs w:val="28"/>
        </w:rPr>
        <w:t>.</w:t>
      </w:r>
      <w:r w:rsidRPr="009314A5">
        <w:rPr>
          <w:sz w:val="28"/>
          <w:szCs w:val="28"/>
        </w:rPr>
        <w:t xml:space="preserve"> 14 Федерального закона «Об общих принципах организации местного самоуправления в Российской Федерации» от 06.10.2003 г. № 131-ФЗ);</w:t>
      </w:r>
    </w:p>
    <w:p w:rsidR="00DF28A7" w:rsidRPr="009314A5" w:rsidRDefault="00DF28A7" w:rsidP="00DF28A7">
      <w:pPr>
        <w:tabs>
          <w:tab w:val="left" w:pos="709"/>
          <w:tab w:val="left" w:pos="851"/>
        </w:tabs>
        <w:spacing w:after="0" w:line="240" w:lineRule="auto"/>
        <w:ind w:firstLine="720"/>
        <w:jc w:val="both"/>
        <w:rPr>
          <w:sz w:val="28"/>
          <w:szCs w:val="28"/>
        </w:rPr>
      </w:pPr>
      <w:r w:rsidRPr="009314A5">
        <w:rPr>
          <w:sz w:val="28"/>
          <w:szCs w:val="28"/>
        </w:rPr>
        <w:t xml:space="preserve">1.5. </w:t>
      </w:r>
      <w:r>
        <w:rPr>
          <w:sz w:val="28"/>
          <w:szCs w:val="28"/>
        </w:rPr>
        <w:t>О</w:t>
      </w:r>
      <w:r w:rsidRPr="009314A5">
        <w:rPr>
          <w:sz w:val="28"/>
          <w:szCs w:val="28"/>
        </w:rPr>
        <w:t xml:space="preserve">рганизация библиотечного обслуживания населения, комплектование и обеспечение сохранности библиотечных фондов библиотек поселения (п. 11 </w:t>
      </w:r>
      <w:r>
        <w:rPr>
          <w:sz w:val="28"/>
          <w:szCs w:val="28"/>
        </w:rPr>
        <w:t>ч.</w:t>
      </w:r>
      <w:r w:rsidR="001310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</w:t>
      </w:r>
      <w:r w:rsidR="0013105E">
        <w:rPr>
          <w:sz w:val="28"/>
          <w:szCs w:val="28"/>
        </w:rPr>
        <w:t xml:space="preserve">       </w:t>
      </w:r>
      <w:r w:rsidRPr="009314A5">
        <w:rPr>
          <w:sz w:val="28"/>
          <w:szCs w:val="28"/>
        </w:rPr>
        <w:t>ст</w:t>
      </w:r>
      <w:r>
        <w:rPr>
          <w:sz w:val="28"/>
          <w:szCs w:val="28"/>
        </w:rPr>
        <w:t>.</w:t>
      </w:r>
      <w:r w:rsidR="0013105E">
        <w:rPr>
          <w:sz w:val="28"/>
          <w:szCs w:val="28"/>
        </w:rPr>
        <w:t xml:space="preserve"> </w:t>
      </w:r>
      <w:r w:rsidRPr="009314A5">
        <w:rPr>
          <w:sz w:val="28"/>
          <w:szCs w:val="28"/>
        </w:rPr>
        <w:t>14 Федерального закона «Об общих принципах организации местного самоуправления в Российской Федерации» от 06.10.2003 г. № 131-ФЗ);</w:t>
      </w:r>
    </w:p>
    <w:p w:rsidR="00DF28A7" w:rsidRPr="009314A5" w:rsidRDefault="00DF28A7" w:rsidP="00DF28A7">
      <w:pPr>
        <w:tabs>
          <w:tab w:val="left" w:pos="709"/>
          <w:tab w:val="left" w:pos="851"/>
        </w:tabs>
        <w:spacing w:after="0" w:line="240" w:lineRule="auto"/>
        <w:ind w:firstLine="720"/>
        <w:jc w:val="both"/>
        <w:rPr>
          <w:sz w:val="28"/>
          <w:szCs w:val="28"/>
        </w:rPr>
      </w:pPr>
      <w:r w:rsidRPr="009314A5">
        <w:rPr>
          <w:sz w:val="28"/>
          <w:szCs w:val="28"/>
        </w:rPr>
        <w:t xml:space="preserve">1.6. </w:t>
      </w:r>
      <w:r>
        <w:rPr>
          <w:sz w:val="28"/>
          <w:szCs w:val="28"/>
        </w:rPr>
        <w:t>С</w:t>
      </w:r>
      <w:r w:rsidRPr="009314A5">
        <w:rPr>
          <w:sz w:val="28"/>
          <w:szCs w:val="28"/>
        </w:rPr>
        <w:t>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 (п. 13.1</w:t>
      </w:r>
      <w:r w:rsidRPr="003C1082">
        <w:rPr>
          <w:sz w:val="28"/>
          <w:szCs w:val="28"/>
        </w:rPr>
        <w:t xml:space="preserve"> </w:t>
      </w:r>
      <w:r>
        <w:rPr>
          <w:sz w:val="28"/>
          <w:szCs w:val="28"/>
        </w:rPr>
        <w:t>ч.</w:t>
      </w:r>
      <w:r w:rsidR="001310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</w:t>
      </w:r>
      <w:r w:rsidRPr="009314A5">
        <w:rPr>
          <w:sz w:val="28"/>
          <w:szCs w:val="28"/>
        </w:rPr>
        <w:t>ст</w:t>
      </w:r>
      <w:r>
        <w:rPr>
          <w:sz w:val="28"/>
          <w:szCs w:val="28"/>
        </w:rPr>
        <w:t>.</w:t>
      </w:r>
      <w:r w:rsidRPr="009314A5">
        <w:rPr>
          <w:sz w:val="28"/>
          <w:szCs w:val="28"/>
        </w:rPr>
        <w:t xml:space="preserve"> 14 Федерального закона «Об общих принципах организации местного самоуправления в Российской Федерации» от 06.10.2003 г. № 131-ФЗ);</w:t>
      </w:r>
    </w:p>
    <w:p w:rsidR="00DF28A7" w:rsidRPr="009314A5" w:rsidRDefault="00DF28A7" w:rsidP="00DF28A7">
      <w:pPr>
        <w:tabs>
          <w:tab w:val="left" w:pos="709"/>
          <w:tab w:val="left" w:pos="851"/>
        </w:tabs>
        <w:spacing w:after="0" w:line="240" w:lineRule="auto"/>
        <w:ind w:firstLine="720"/>
        <w:jc w:val="both"/>
        <w:rPr>
          <w:sz w:val="28"/>
          <w:szCs w:val="28"/>
        </w:rPr>
      </w:pPr>
      <w:r w:rsidRPr="009314A5">
        <w:rPr>
          <w:sz w:val="28"/>
          <w:szCs w:val="28"/>
        </w:rPr>
        <w:t xml:space="preserve">1.7. </w:t>
      </w:r>
      <w:r>
        <w:rPr>
          <w:sz w:val="28"/>
          <w:szCs w:val="28"/>
        </w:rPr>
        <w:t>С</w:t>
      </w:r>
      <w:r w:rsidRPr="009314A5">
        <w:rPr>
          <w:sz w:val="28"/>
          <w:szCs w:val="28"/>
        </w:rPr>
        <w:t xml:space="preserve">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 </w:t>
      </w:r>
      <w:r w:rsidR="0013105E">
        <w:rPr>
          <w:sz w:val="28"/>
          <w:szCs w:val="28"/>
        </w:rPr>
        <w:t xml:space="preserve">   </w:t>
      </w:r>
      <w:r w:rsidRPr="009314A5">
        <w:rPr>
          <w:sz w:val="28"/>
          <w:szCs w:val="28"/>
        </w:rPr>
        <w:t xml:space="preserve">(п. 15 </w:t>
      </w:r>
      <w:r>
        <w:rPr>
          <w:sz w:val="28"/>
          <w:szCs w:val="28"/>
        </w:rPr>
        <w:t>ч.</w:t>
      </w:r>
      <w:r w:rsidR="001310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</w:t>
      </w:r>
      <w:r w:rsidRPr="009314A5">
        <w:rPr>
          <w:sz w:val="28"/>
          <w:szCs w:val="28"/>
        </w:rPr>
        <w:t>ст</w:t>
      </w:r>
      <w:r>
        <w:rPr>
          <w:sz w:val="28"/>
          <w:szCs w:val="28"/>
        </w:rPr>
        <w:t>.</w:t>
      </w:r>
      <w:r w:rsidRPr="009314A5">
        <w:rPr>
          <w:sz w:val="28"/>
          <w:szCs w:val="28"/>
        </w:rPr>
        <w:t xml:space="preserve"> 14 Федерального закона «Об общих принципах организации местного самоуправления в Российской Федерации» от 06.10.2003 г. № 131-ФЗ);</w:t>
      </w:r>
    </w:p>
    <w:p w:rsidR="00DF28A7" w:rsidRPr="00D0442B" w:rsidRDefault="00DF28A7" w:rsidP="00DF28A7">
      <w:pPr>
        <w:spacing w:after="0" w:line="240" w:lineRule="auto"/>
        <w:ind w:firstLine="709"/>
        <w:jc w:val="both"/>
        <w:rPr>
          <w:sz w:val="28"/>
          <w:szCs w:val="28"/>
        </w:rPr>
      </w:pPr>
      <w:r w:rsidRPr="00D0442B">
        <w:rPr>
          <w:sz w:val="28"/>
          <w:szCs w:val="28"/>
        </w:rPr>
        <w:t xml:space="preserve">1.8. </w:t>
      </w:r>
      <w:r>
        <w:rPr>
          <w:sz w:val="28"/>
          <w:szCs w:val="28"/>
        </w:rPr>
        <w:t>У</w:t>
      </w:r>
      <w:r w:rsidRPr="00D0442B">
        <w:rPr>
          <w:sz w:val="28"/>
          <w:szCs w:val="28"/>
        </w:rPr>
        <w:t xml:space="preserve">частие в организации деятельности по накоплению (в том числе раздельному накоплению) и транспортированию твердых коммунальных отходов </w:t>
      </w:r>
      <w:r w:rsidR="0013105E">
        <w:rPr>
          <w:sz w:val="28"/>
          <w:szCs w:val="28"/>
        </w:rPr>
        <w:t xml:space="preserve"> </w:t>
      </w:r>
      <w:proofErr w:type="gramStart"/>
      <w:r w:rsidR="0013105E">
        <w:rPr>
          <w:sz w:val="28"/>
          <w:szCs w:val="28"/>
        </w:rPr>
        <w:t xml:space="preserve">   </w:t>
      </w:r>
      <w:r w:rsidRPr="00D0442B">
        <w:rPr>
          <w:sz w:val="28"/>
          <w:szCs w:val="28"/>
        </w:rPr>
        <w:t>(</w:t>
      </w:r>
      <w:proofErr w:type="gramEnd"/>
      <w:r w:rsidRPr="00D0442B">
        <w:rPr>
          <w:sz w:val="28"/>
          <w:szCs w:val="28"/>
        </w:rPr>
        <w:t>п. 18 ч.</w:t>
      </w:r>
      <w:r w:rsidR="0013105E">
        <w:rPr>
          <w:sz w:val="28"/>
          <w:szCs w:val="28"/>
        </w:rPr>
        <w:t xml:space="preserve"> </w:t>
      </w:r>
      <w:r w:rsidRPr="00D0442B">
        <w:rPr>
          <w:sz w:val="28"/>
          <w:szCs w:val="28"/>
        </w:rPr>
        <w:t>1 ст. 14 Федерального закона «Об общих принципах организации местного самоуправления в Российской Федерации» от 06.10.2003 г. № 131-ФЗ);</w:t>
      </w:r>
    </w:p>
    <w:p w:rsidR="00DF28A7" w:rsidRPr="009314A5" w:rsidRDefault="00DF28A7" w:rsidP="00DF28A7">
      <w:pPr>
        <w:tabs>
          <w:tab w:val="left" w:pos="709"/>
          <w:tab w:val="left" w:pos="851"/>
        </w:tabs>
        <w:spacing w:after="0" w:line="240" w:lineRule="auto"/>
        <w:ind w:firstLine="720"/>
        <w:jc w:val="both"/>
        <w:rPr>
          <w:sz w:val="28"/>
          <w:szCs w:val="28"/>
        </w:rPr>
      </w:pPr>
      <w:r w:rsidRPr="009314A5">
        <w:rPr>
          <w:sz w:val="28"/>
          <w:szCs w:val="28"/>
        </w:rPr>
        <w:t xml:space="preserve">1.9. </w:t>
      </w:r>
      <w:r>
        <w:rPr>
          <w:sz w:val="28"/>
          <w:szCs w:val="28"/>
        </w:rPr>
        <w:t>О</w:t>
      </w:r>
      <w:r w:rsidRPr="009314A5">
        <w:rPr>
          <w:sz w:val="28"/>
          <w:szCs w:val="28"/>
        </w:rPr>
        <w:t xml:space="preserve">рганизация ритуальных услуг и содержание мест захоронения,   за исключением полномочий по созданию  специализированной службы по вопросам похоронного дела, разработки и принятия нормативных правовых актов по вопросам похоронного дела (п. 22 </w:t>
      </w:r>
      <w:r>
        <w:rPr>
          <w:sz w:val="28"/>
          <w:szCs w:val="28"/>
        </w:rPr>
        <w:t>ч.</w:t>
      </w:r>
      <w:r w:rsidR="001310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</w:t>
      </w:r>
      <w:r w:rsidRPr="009314A5">
        <w:rPr>
          <w:sz w:val="28"/>
          <w:szCs w:val="28"/>
        </w:rPr>
        <w:t>ст</w:t>
      </w:r>
      <w:r>
        <w:rPr>
          <w:sz w:val="28"/>
          <w:szCs w:val="28"/>
        </w:rPr>
        <w:t>.</w:t>
      </w:r>
      <w:r w:rsidRPr="009314A5">
        <w:rPr>
          <w:sz w:val="28"/>
          <w:szCs w:val="28"/>
        </w:rPr>
        <w:t xml:space="preserve"> 14 Федерального закона «Об общих принципах организации местного самоуправления в Российской Федерации» от 06.10.2003 г. </w:t>
      </w:r>
      <w:r w:rsidR="0013105E">
        <w:rPr>
          <w:sz w:val="28"/>
          <w:szCs w:val="28"/>
        </w:rPr>
        <w:t xml:space="preserve">     </w:t>
      </w:r>
      <w:r w:rsidRPr="009314A5">
        <w:rPr>
          <w:sz w:val="28"/>
          <w:szCs w:val="28"/>
        </w:rPr>
        <w:t>№ 131-ФЗ);</w:t>
      </w:r>
    </w:p>
    <w:p w:rsidR="00DF28A7" w:rsidRPr="009314A5" w:rsidRDefault="00DF28A7" w:rsidP="00DF28A7">
      <w:pPr>
        <w:tabs>
          <w:tab w:val="left" w:pos="709"/>
          <w:tab w:val="left" w:pos="851"/>
        </w:tabs>
        <w:spacing w:after="0" w:line="240" w:lineRule="auto"/>
        <w:ind w:firstLine="720"/>
        <w:jc w:val="both"/>
        <w:rPr>
          <w:sz w:val="28"/>
          <w:szCs w:val="28"/>
        </w:rPr>
      </w:pPr>
      <w:r w:rsidRPr="009314A5">
        <w:rPr>
          <w:sz w:val="28"/>
          <w:szCs w:val="28"/>
        </w:rPr>
        <w:t xml:space="preserve">1.10.  </w:t>
      </w:r>
      <w:r>
        <w:rPr>
          <w:sz w:val="28"/>
          <w:szCs w:val="28"/>
        </w:rPr>
        <w:t>О</w:t>
      </w:r>
      <w:r w:rsidRPr="009314A5">
        <w:rPr>
          <w:sz w:val="28"/>
          <w:szCs w:val="28"/>
        </w:rPr>
        <w:t>существление мероприятий по обеспечению безопасности людей на водных объектах, охране их жизни и здоровья (п. 26</w:t>
      </w:r>
      <w:r w:rsidRPr="00383B92">
        <w:rPr>
          <w:sz w:val="28"/>
          <w:szCs w:val="28"/>
        </w:rPr>
        <w:t xml:space="preserve"> </w:t>
      </w:r>
      <w:r>
        <w:rPr>
          <w:sz w:val="28"/>
          <w:szCs w:val="28"/>
        </w:rPr>
        <w:t>ч.</w:t>
      </w:r>
      <w:r w:rsidR="001310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</w:t>
      </w:r>
      <w:r w:rsidRPr="009314A5">
        <w:rPr>
          <w:sz w:val="28"/>
          <w:szCs w:val="28"/>
        </w:rPr>
        <w:t>ст</w:t>
      </w:r>
      <w:r>
        <w:rPr>
          <w:sz w:val="28"/>
          <w:szCs w:val="28"/>
        </w:rPr>
        <w:t>.</w:t>
      </w:r>
      <w:r w:rsidRPr="009314A5">
        <w:rPr>
          <w:sz w:val="28"/>
          <w:szCs w:val="28"/>
        </w:rPr>
        <w:t xml:space="preserve"> 14 Федерального закона «Об общих принципах организации местного самоуправления в Российской Федерации» от 06.10.2003 г. № 131-ФЗ);</w:t>
      </w:r>
    </w:p>
    <w:p w:rsidR="00DF28A7" w:rsidRPr="009314A5" w:rsidRDefault="00DF28A7" w:rsidP="00DF28A7">
      <w:pPr>
        <w:tabs>
          <w:tab w:val="left" w:pos="709"/>
          <w:tab w:val="left" w:pos="851"/>
        </w:tabs>
        <w:spacing w:after="0" w:line="240" w:lineRule="auto"/>
        <w:ind w:firstLine="720"/>
        <w:jc w:val="both"/>
        <w:rPr>
          <w:sz w:val="28"/>
          <w:szCs w:val="28"/>
        </w:rPr>
      </w:pPr>
      <w:r w:rsidRPr="009314A5">
        <w:rPr>
          <w:sz w:val="28"/>
          <w:szCs w:val="28"/>
        </w:rPr>
        <w:t xml:space="preserve">1.11. </w:t>
      </w:r>
      <w:r>
        <w:rPr>
          <w:sz w:val="28"/>
          <w:szCs w:val="28"/>
        </w:rPr>
        <w:t>О</w:t>
      </w:r>
      <w:r w:rsidRPr="009314A5">
        <w:rPr>
          <w:sz w:val="28"/>
          <w:szCs w:val="28"/>
        </w:rPr>
        <w:t xml:space="preserve">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 (п. 31 </w:t>
      </w:r>
      <w:r>
        <w:rPr>
          <w:sz w:val="28"/>
          <w:szCs w:val="28"/>
        </w:rPr>
        <w:t xml:space="preserve">ч. 1 </w:t>
      </w:r>
      <w:r w:rsidRPr="009314A5">
        <w:rPr>
          <w:sz w:val="28"/>
          <w:szCs w:val="28"/>
        </w:rPr>
        <w:t>ст</w:t>
      </w:r>
      <w:r>
        <w:rPr>
          <w:sz w:val="28"/>
          <w:szCs w:val="28"/>
        </w:rPr>
        <w:t xml:space="preserve">. </w:t>
      </w:r>
      <w:r w:rsidRPr="009314A5">
        <w:rPr>
          <w:sz w:val="28"/>
          <w:szCs w:val="28"/>
        </w:rPr>
        <w:t>14 Федерального закона «Об общих принципах организации местного самоуправления в Российской Федерации» от 06.10.2003 г. № 131-ФЗ);</w:t>
      </w:r>
    </w:p>
    <w:p w:rsidR="00DF28A7" w:rsidRDefault="00DF28A7" w:rsidP="00DF28A7">
      <w:pPr>
        <w:tabs>
          <w:tab w:val="left" w:pos="709"/>
          <w:tab w:val="left" w:pos="851"/>
        </w:tabs>
        <w:spacing w:after="0" w:line="240" w:lineRule="auto"/>
        <w:ind w:firstLine="720"/>
        <w:jc w:val="both"/>
        <w:rPr>
          <w:sz w:val="28"/>
          <w:szCs w:val="28"/>
        </w:rPr>
      </w:pPr>
      <w:r w:rsidRPr="009314A5">
        <w:rPr>
          <w:sz w:val="28"/>
          <w:szCs w:val="28"/>
        </w:rPr>
        <w:lastRenderedPageBreak/>
        <w:t xml:space="preserve">1.12. </w:t>
      </w:r>
      <w:r>
        <w:rPr>
          <w:sz w:val="28"/>
          <w:szCs w:val="28"/>
        </w:rPr>
        <w:t>П</w:t>
      </w:r>
      <w:r w:rsidRPr="009314A5">
        <w:rPr>
          <w:sz w:val="28"/>
          <w:szCs w:val="28"/>
        </w:rPr>
        <w:t>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 (п. 33.1</w:t>
      </w:r>
      <w:r w:rsidRPr="00383B92">
        <w:rPr>
          <w:sz w:val="28"/>
          <w:szCs w:val="28"/>
        </w:rPr>
        <w:t xml:space="preserve"> </w:t>
      </w:r>
      <w:r>
        <w:rPr>
          <w:sz w:val="28"/>
          <w:szCs w:val="28"/>
        </w:rPr>
        <w:t>ч.</w:t>
      </w:r>
      <w:r w:rsidR="001310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</w:t>
      </w:r>
      <w:r w:rsidRPr="009314A5">
        <w:rPr>
          <w:sz w:val="28"/>
          <w:szCs w:val="28"/>
        </w:rPr>
        <w:t>ст</w:t>
      </w:r>
      <w:r>
        <w:rPr>
          <w:sz w:val="28"/>
          <w:szCs w:val="28"/>
        </w:rPr>
        <w:t>.</w:t>
      </w:r>
      <w:r w:rsidR="0013105E">
        <w:rPr>
          <w:sz w:val="28"/>
          <w:szCs w:val="28"/>
        </w:rPr>
        <w:t xml:space="preserve"> </w:t>
      </w:r>
      <w:r w:rsidRPr="009314A5">
        <w:rPr>
          <w:sz w:val="28"/>
          <w:szCs w:val="28"/>
        </w:rPr>
        <w:t>14 Федерального закона «Об общих принципах организации местного самоуправления в Российской Федерации» от 06.10.2003 г. № 131-ФЗ)</w:t>
      </w:r>
      <w:r>
        <w:rPr>
          <w:sz w:val="28"/>
          <w:szCs w:val="28"/>
        </w:rPr>
        <w:t>.</w:t>
      </w:r>
    </w:p>
    <w:p w:rsidR="00DF28A7" w:rsidRDefault="00DF28A7" w:rsidP="00DF28A7">
      <w:pPr>
        <w:tabs>
          <w:tab w:val="left" w:pos="709"/>
          <w:tab w:val="left" w:pos="851"/>
        </w:tabs>
        <w:spacing w:after="0" w:line="240" w:lineRule="auto"/>
        <w:ind w:firstLine="720"/>
        <w:jc w:val="both"/>
        <w:rPr>
          <w:sz w:val="28"/>
          <w:szCs w:val="28"/>
        </w:rPr>
      </w:pPr>
    </w:p>
    <w:p w:rsidR="00DF28A7" w:rsidRDefault="00DF28A7" w:rsidP="00DF28A7">
      <w:pPr>
        <w:tabs>
          <w:tab w:val="left" w:pos="567"/>
          <w:tab w:val="left" w:pos="709"/>
          <w:tab w:val="left" w:pos="851"/>
          <w:tab w:val="left" w:pos="993"/>
          <w:tab w:val="left" w:pos="1418"/>
          <w:tab w:val="left" w:pos="1560"/>
        </w:tabs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Соглашения о передаче (приеме) части полномочий заключаются между администрацией Еткульского муниципального района и администрациями сельских поселений на период с 1 января 2024 по 31 декабря 2026 года.</w:t>
      </w:r>
    </w:p>
    <w:p w:rsidR="00DF28A7" w:rsidRDefault="00DF28A7" w:rsidP="00DF28A7">
      <w:pPr>
        <w:tabs>
          <w:tab w:val="left" w:pos="567"/>
          <w:tab w:val="left" w:pos="709"/>
          <w:tab w:val="left" w:pos="851"/>
          <w:tab w:val="left" w:pos="993"/>
          <w:tab w:val="left" w:pos="1418"/>
          <w:tab w:val="left" w:pos="1560"/>
        </w:tabs>
        <w:spacing w:after="0" w:line="240" w:lineRule="auto"/>
        <w:ind w:firstLine="720"/>
        <w:jc w:val="both"/>
        <w:rPr>
          <w:sz w:val="28"/>
          <w:szCs w:val="28"/>
        </w:rPr>
      </w:pPr>
    </w:p>
    <w:p w:rsidR="00DF28A7" w:rsidRDefault="00DF28A7" w:rsidP="00DF28A7">
      <w:pPr>
        <w:tabs>
          <w:tab w:val="left" w:pos="567"/>
          <w:tab w:val="left" w:pos="709"/>
          <w:tab w:val="left" w:pos="851"/>
          <w:tab w:val="left" w:pos="993"/>
          <w:tab w:val="left" w:pos="1418"/>
          <w:tab w:val="left" w:pos="1560"/>
        </w:tabs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 Решение Собрания депутатов Еткульского муниципального района</w:t>
      </w:r>
      <w:r w:rsidRPr="00266B3E">
        <w:rPr>
          <w:sz w:val="28"/>
          <w:szCs w:val="28"/>
        </w:rPr>
        <w:t xml:space="preserve"> от 29.12.2020</w:t>
      </w:r>
      <w:r>
        <w:rPr>
          <w:sz w:val="28"/>
          <w:szCs w:val="28"/>
        </w:rPr>
        <w:t xml:space="preserve"> </w:t>
      </w:r>
      <w:r w:rsidRPr="00266B3E">
        <w:rPr>
          <w:sz w:val="28"/>
          <w:szCs w:val="28"/>
        </w:rPr>
        <w:t>г. №</w:t>
      </w:r>
      <w:r>
        <w:rPr>
          <w:sz w:val="28"/>
          <w:szCs w:val="28"/>
        </w:rPr>
        <w:t xml:space="preserve"> </w:t>
      </w:r>
      <w:r w:rsidRPr="00266B3E">
        <w:rPr>
          <w:sz w:val="28"/>
          <w:szCs w:val="28"/>
        </w:rPr>
        <w:t>63 «О согласовании передачи части полномочий»</w:t>
      </w:r>
      <w:r>
        <w:rPr>
          <w:sz w:val="28"/>
          <w:szCs w:val="28"/>
        </w:rPr>
        <w:t xml:space="preserve"> признать утратившими силу с 1 января 2024 года.  </w:t>
      </w:r>
    </w:p>
    <w:p w:rsidR="000C7401" w:rsidRDefault="000C7401" w:rsidP="00DF28A7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DF28A7" w:rsidRDefault="00DF28A7" w:rsidP="00DF28A7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0C7401" w:rsidRDefault="000C7401" w:rsidP="00DF28A7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0C7401" w:rsidRPr="008C641A" w:rsidRDefault="000C7401" w:rsidP="00DF28A7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 xml:space="preserve">Председатель Собрания депутатов </w:t>
      </w:r>
    </w:p>
    <w:p w:rsidR="000C7401" w:rsidRDefault="000C7401" w:rsidP="00DF28A7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 xml:space="preserve">Еткульского муниципального района                                     </w:t>
      </w:r>
      <w:r>
        <w:rPr>
          <w:rFonts w:cs="Times New Roman"/>
          <w:sz w:val="28"/>
          <w:szCs w:val="28"/>
        </w:rPr>
        <w:t xml:space="preserve">                     </w:t>
      </w:r>
      <w:r w:rsidRPr="008C641A">
        <w:rPr>
          <w:rFonts w:cs="Times New Roman"/>
          <w:sz w:val="28"/>
          <w:szCs w:val="28"/>
        </w:rPr>
        <w:t xml:space="preserve"> Н.</w:t>
      </w:r>
      <w:r>
        <w:rPr>
          <w:rFonts w:cs="Times New Roman"/>
          <w:sz w:val="28"/>
          <w:szCs w:val="28"/>
        </w:rPr>
        <w:t xml:space="preserve"> </w:t>
      </w:r>
      <w:r w:rsidRPr="008C641A">
        <w:rPr>
          <w:rFonts w:cs="Times New Roman"/>
          <w:sz w:val="28"/>
          <w:szCs w:val="28"/>
        </w:rPr>
        <w:t>Н. Васильева</w:t>
      </w:r>
    </w:p>
    <w:p w:rsidR="00AA6AF1" w:rsidRDefault="00AA6AF1" w:rsidP="00DF28A7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A6AF1" w:rsidRDefault="00AA6AF1" w:rsidP="00DF28A7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A6AF1" w:rsidRDefault="00AA6AF1" w:rsidP="00DF28A7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A6AF1" w:rsidRDefault="00AA6AF1" w:rsidP="00DF28A7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A6AF1" w:rsidRDefault="00AA6AF1" w:rsidP="00DF28A7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A6AF1" w:rsidRDefault="00AA6AF1" w:rsidP="00DF28A7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A6AF1" w:rsidRPr="00AA6AF1" w:rsidRDefault="00AA6AF1" w:rsidP="00AA6AF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AA6AF1">
        <w:rPr>
          <w:rFonts w:cs="Times New Roman"/>
          <w:sz w:val="28"/>
          <w:szCs w:val="28"/>
        </w:rPr>
        <w:t xml:space="preserve">Глава Еткульского муниципального района                                        Ю. В. Кузьменков     </w:t>
      </w:r>
    </w:p>
    <w:p w:rsidR="00AA6AF1" w:rsidRDefault="00AA6AF1" w:rsidP="00DF28A7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sectPr w:rsidR="00AA6AF1" w:rsidSect="00054C51">
      <w:pgSz w:w="11906" w:h="16838"/>
      <w:pgMar w:top="851" w:right="567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5C1FBF"/>
    <w:multiLevelType w:val="multilevel"/>
    <w:tmpl w:val="35CAF08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C1E31CA"/>
    <w:multiLevelType w:val="hybridMultilevel"/>
    <w:tmpl w:val="E9608708"/>
    <w:lvl w:ilvl="0" w:tplc="CD76CCBC">
      <w:start w:val="1"/>
      <w:numFmt w:val="decimal"/>
      <w:lvlText w:val="%1."/>
      <w:lvlJc w:val="left"/>
      <w:pPr>
        <w:ind w:left="927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37B281D"/>
    <w:multiLevelType w:val="hybridMultilevel"/>
    <w:tmpl w:val="4E42B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69491">
    <w:abstractNumId w:val="0"/>
  </w:num>
  <w:num w:numId="2" w16cid:durableId="1278680903">
    <w:abstractNumId w:val="2"/>
  </w:num>
  <w:num w:numId="3" w16cid:durableId="1915815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50B"/>
    <w:rsid w:val="00053F34"/>
    <w:rsid w:val="00054C51"/>
    <w:rsid w:val="000859E8"/>
    <w:rsid w:val="000C7401"/>
    <w:rsid w:val="000E3C33"/>
    <w:rsid w:val="0013105E"/>
    <w:rsid w:val="001376C8"/>
    <w:rsid w:val="001556E7"/>
    <w:rsid w:val="0022065E"/>
    <w:rsid w:val="002C0F1D"/>
    <w:rsid w:val="00345246"/>
    <w:rsid w:val="003F61CF"/>
    <w:rsid w:val="00486BE6"/>
    <w:rsid w:val="004C2FA3"/>
    <w:rsid w:val="005A67C6"/>
    <w:rsid w:val="00613BD9"/>
    <w:rsid w:val="00645ADF"/>
    <w:rsid w:val="0067698F"/>
    <w:rsid w:val="00706242"/>
    <w:rsid w:val="007909BB"/>
    <w:rsid w:val="007E6BC3"/>
    <w:rsid w:val="00852AE5"/>
    <w:rsid w:val="008C641A"/>
    <w:rsid w:val="009253B4"/>
    <w:rsid w:val="009B27FB"/>
    <w:rsid w:val="009B301C"/>
    <w:rsid w:val="00A84E80"/>
    <w:rsid w:val="00AA6AF1"/>
    <w:rsid w:val="00B40EE8"/>
    <w:rsid w:val="00BD78FC"/>
    <w:rsid w:val="00C1450B"/>
    <w:rsid w:val="00C7642F"/>
    <w:rsid w:val="00C91EEE"/>
    <w:rsid w:val="00CA4441"/>
    <w:rsid w:val="00DE167E"/>
    <w:rsid w:val="00DF28A7"/>
    <w:rsid w:val="00E30EAD"/>
    <w:rsid w:val="00E83A04"/>
    <w:rsid w:val="00EF37C0"/>
    <w:rsid w:val="00F0712F"/>
    <w:rsid w:val="00F4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374BF"/>
  <w15:docId w15:val="{86D796D1-32F1-4246-A898-472AE4EAD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="Arial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b/>
      <w:sz w:val="28"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uiPriority w:val="9"/>
    <w:qFormat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uiPriority w:val="10"/>
    <w:qFormat/>
    <w:rPr>
      <w:sz w:val="48"/>
      <w:szCs w:val="48"/>
    </w:rPr>
  </w:style>
  <w:style w:type="character" w:customStyle="1" w:styleId="a4">
    <w:name w:val="Подзаголовок Знак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5">
    <w:name w:val="Выделенная цитата Знак"/>
    <w:uiPriority w:val="30"/>
    <w:qFormat/>
    <w:rPr>
      <w:i/>
    </w:rPr>
  </w:style>
  <w:style w:type="character" w:customStyle="1" w:styleId="a6">
    <w:name w:val="Верхний колонтитул Знак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a7">
    <w:name w:val="Нижний колонтитул Знак"/>
    <w:uiPriority w:val="99"/>
    <w:qFormat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8">
    <w:name w:val="Текст сноски Знак"/>
    <w:uiPriority w:val="99"/>
    <w:qFormat/>
    <w:rPr>
      <w:sz w:val="18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a">
    <w:name w:val="Текст концевой сноски Знак"/>
    <w:uiPriority w:val="99"/>
    <w:qFormat/>
    <w:rPr>
      <w:sz w:val="20"/>
    </w:rPr>
  </w:style>
  <w:style w:type="character" w:customStyle="1" w:styleId="ab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link w:val="ac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i w:val="0"/>
      <w:sz w:val="28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b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Wingdings" w:hAnsi="Wingdings"/>
    </w:rPr>
  </w:style>
  <w:style w:type="character" w:customStyle="1" w:styleId="WW8Num8z1">
    <w:name w:val="WW8Num8z1"/>
    <w:qFormat/>
    <w:rPr>
      <w:rFonts w:ascii="Courier New" w:hAnsi="Courier New"/>
    </w:rPr>
  </w:style>
  <w:style w:type="character" w:customStyle="1" w:styleId="WW8Num8z3">
    <w:name w:val="WW8Num8z3"/>
    <w:qFormat/>
    <w:rPr>
      <w:rFonts w:ascii="Symbol" w:hAnsi="Symbol"/>
    </w:rPr>
  </w:style>
  <w:style w:type="character" w:customStyle="1" w:styleId="ad">
    <w:name w:val="Основной текст с отступом Знак"/>
    <w:qFormat/>
    <w:rPr>
      <w:sz w:val="24"/>
      <w:szCs w:val="24"/>
      <w:lang w:val="ru-RU" w:bidi="ar-SA"/>
    </w:rPr>
  </w:style>
  <w:style w:type="character" w:customStyle="1" w:styleId="ae">
    <w:name w:val="Знак Знак"/>
    <w:qFormat/>
    <w:rPr>
      <w:sz w:val="24"/>
      <w:szCs w:val="24"/>
      <w:lang w:val="ru-RU" w:bidi="ar-SA"/>
    </w:rPr>
  </w:style>
  <w:style w:type="character" w:customStyle="1" w:styleId="af">
    <w:name w:val="Символ сноски"/>
    <w:qFormat/>
    <w:rPr>
      <w:vertAlign w:val="superscript"/>
    </w:rPr>
  </w:style>
  <w:style w:type="character" w:styleId="af0">
    <w:name w:val="Emphasis"/>
    <w:qFormat/>
    <w:rPr>
      <w:i/>
      <w:iCs/>
    </w:rPr>
  </w:style>
  <w:style w:type="character" w:customStyle="1" w:styleId="23">
    <w:name w:val="Знак Знак2"/>
    <w:qFormat/>
    <w:rPr>
      <w:sz w:val="24"/>
      <w:szCs w:val="24"/>
      <w:lang w:val="ru-RU" w:bidi="ar-SA"/>
    </w:rPr>
  </w:style>
  <w:style w:type="character" w:customStyle="1" w:styleId="11">
    <w:name w:val="Знак Знак1"/>
    <w:qFormat/>
    <w:rPr>
      <w:sz w:val="24"/>
      <w:szCs w:val="24"/>
      <w:lang w:val="ru-RU" w:bidi="ar-SA"/>
    </w:rPr>
  </w:style>
  <w:style w:type="character" w:customStyle="1" w:styleId="af1">
    <w:name w:val="Основной текст Знак"/>
    <w:qFormat/>
    <w:rPr>
      <w:bCs/>
      <w:sz w:val="28"/>
      <w:szCs w:val="28"/>
    </w:rPr>
  </w:style>
  <w:style w:type="character" w:customStyle="1" w:styleId="30">
    <w:name w:val="Заголовок 3 Знак"/>
    <w:qFormat/>
    <w:rPr>
      <w:rFonts w:ascii="Arial" w:hAnsi="Arial"/>
      <w:b/>
      <w:bCs/>
      <w:sz w:val="26"/>
      <w:szCs w:val="26"/>
    </w:rPr>
  </w:style>
  <w:style w:type="character" w:customStyle="1" w:styleId="blk">
    <w:name w:val="blk"/>
    <w:qFormat/>
  </w:style>
  <w:style w:type="paragraph" w:styleId="af2">
    <w:name w:val="Title"/>
    <w:basedOn w:val="a"/>
    <w:next w:val="af3"/>
    <w:qFormat/>
    <w:pPr>
      <w:keepNext/>
      <w:spacing w:before="240" w:after="120"/>
    </w:pPr>
    <w:rPr>
      <w:rFonts w:ascii="PT Astra Serif" w:eastAsia="Tahoma" w:hAnsi="PT Astra Serif"/>
      <w:sz w:val="28"/>
      <w:szCs w:val="28"/>
    </w:rPr>
  </w:style>
  <w:style w:type="paragraph" w:styleId="af3">
    <w:name w:val="Body Text"/>
    <w:basedOn w:val="a"/>
    <w:pPr>
      <w:jc w:val="center"/>
    </w:pPr>
    <w:rPr>
      <w:bCs/>
      <w:sz w:val="28"/>
      <w:szCs w:val="28"/>
    </w:rPr>
  </w:style>
  <w:style w:type="paragraph" w:styleId="af4">
    <w:name w:val="List"/>
    <w:basedOn w:val="af3"/>
    <w:rPr>
      <w:rFonts w:ascii="PT Astra Serif" w:hAnsi="PT Astra Serif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ascii="PT Astra Serif" w:hAnsi="PT Astra Serif"/>
      <w:i/>
      <w:iCs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/>
    </w:rPr>
  </w:style>
  <w:style w:type="paragraph" w:styleId="af6">
    <w:name w:val="No Spacing"/>
    <w:uiPriority w:val="1"/>
    <w:qFormat/>
    <w:rPr>
      <w:sz w:val="24"/>
    </w:rPr>
  </w:style>
  <w:style w:type="paragraph" w:styleId="af7">
    <w:name w:val="Subtitle"/>
    <w:basedOn w:val="a"/>
    <w:next w:val="a"/>
    <w:uiPriority w:val="11"/>
    <w:qFormat/>
    <w:pPr>
      <w:spacing w:before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f8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9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styleId="afb">
    <w:name w:val="footer"/>
    <w:basedOn w:val="a"/>
    <w:pPr>
      <w:tabs>
        <w:tab w:val="center" w:pos="4677"/>
        <w:tab w:val="right" w:pos="9355"/>
      </w:tabs>
    </w:pPr>
  </w:style>
  <w:style w:type="paragraph" w:styleId="afc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customStyle="1" w:styleId="13">
    <w:name w:val="Текст сноски1"/>
    <w:basedOn w:val="a"/>
    <w:rPr>
      <w:sz w:val="20"/>
      <w:szCs w:val="20"/>
    </w:rPr>
  </w:style>
  <w:style w:type="paragraph" w:styleId="afd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e">
    <w:name w:val="TOC Heading"/>
    <w:uiPriority w:val="39"/>
    <w:unhideWhenUsed/>
    <w:qFormat/>
    <w:pPr>
      <w:spacing w:after="200" w:line="276" w:lineRule="auto"/>
    </w:pPr>
    <w:rPr>
      <w:sz w:val="24"/>
    </w:rPr>
  </w:style>
  <w:style w:type="paragraph" w:styleId="aff">
    <w:name w:val="table of figures"/>
    <w:basedOn w:val="a"/>
    <w:next w:val="a"/>
    <w:uiPriority w:val="99"/>
    <w:unhideWhenUsed/>
    <w:qFormat/>
    <w:pPr>
      <w:spacing w:after="0"/>
    </w:pPr>
  </w:style>
  <w:style w:type="paragraph" w:styleId="aff0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15">
    <w:name w:val="Знак1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6">
    <w:name w:val="Знак1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1">
    <w:name w:val="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ConsPlusNormal">
    <w:name w:val="ConsPlusNormal"/>
    <w:qFormat/>
    <w:pPr>
      <w:widowControl w:val="0"/>
      <w:spacing w:after="200" w:line="276" w:lineRule="auto"/>
      <w:ind w:firstLine="720"/>
    </w:pPr>
    <w:rPr>
      <w:rFonts w:eastAsia="Times New Roman"/>
      <w:szCs w:val="20"/>
      <w:lang w:val="ru-RU" w:eastAsia="zh-CN"/>
    </w:rPr>
  </w:style>
  <w:style w:type="paragraph" w:customStyle="1" w:styleId="25">
    <w:name w:val="Знак Знак2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ff2">
    <w:name w:val="Body Text Indent"/>
    <w:basedOn w:val="af3"/>
    <w:qFormat/>
    <w:pPr>
      <w:widowControl w:val="0"/>
      <w:spacing w:after="120"/>
      <w:ind w:firstLine="210"/>
      <w:jc w:val="left"/>
    </w:pPr>
    <w:rPr>
      <w:bCs w:val="0"/>
      <w:sz w:val="20"/>
      <w:szCs w:val="20"/>
    </w:rPr>
  </w:style>
  <w:style w:type="paragraph" w:customStyle="1" w:styleId="33">
    <w:name w:val="Знак3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c">
    <w:name w:val="Знак Знак Знак"/>
    <w:basedOn w:val="a"/>
    <w:link w:val="WW8Num2z8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7">
    <w:name w:val="Знак Знак1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34">
    <w:name w:val="Знак Знак3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8">
    <w:name w:val="Знак1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9">
    <w:name w:val="Знак1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26">
    <w:name w:val="Знак2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3">
    <w:name w:val="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a">
    <w:name w:val="Знак1 Знак Знак Знак Знак Знак Знак 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aff4">
    <w:name w:val="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92">
    <w:name w:val="Знак9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b">
    <w:name w:val="Знак1 Знак Знак Знак 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5">
    <w:name w:val="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Title">
    <w:name w:val="ConsPlusTitle"/>
    <w:uiPriority w:val="99"/>
    <w:qFormat/>
    <w:pPr>
      <w:spacing w:after="200" w:line="276" w:lineRule="auto"/>
    </w:pPr>
    <w:rPr>
      <w:rFonts w:eastAsia="Calibri"/>
      <w:b/>
      <w:bCs/>
      <w:szCs w:val="20"/>
      <w:lang w:val="ru-RU" w:eastAsia="zh-CN"/>
    </w:rPr>
  </w:style>
  <w:style w:type="paragraph" w:customStyle="1" w:styleId="aff6">
    <w:name w:val="Заголовок (основной)"/>
    <w:basedOn w:val="af3"/>
    <w:next w:val="af3"/>
    <w:qFormat/>
    <w:pPr>
      <w:keepNext/>
      <w:keepLines/>
      <w:spacing w:line="220" w:lineRule="atLeast"/>
      <w:jc w:val="both"/>
    </w:pPr>
    <w:rPr>
      <w:rFonts w:ascii="Arial" w:hAnsi="Arial"/>
      <w:b/>
      <w:bCs w:val="0"/>
      <w:sz w:val="20"/>
      <w:szCs w:val="20"/>
      <w:lang w:val="en-US"/>
    </w:rPr>
  </w:style>
  <w:style w:type="paragraph" w:customStyle="1" w:styleId="western">
    <w:name w:val="western"/>
    <w:basedOn w:val="a"/>
    <w:qFormat/>
    <w:pPr>
      <w:spacing w:before="280" w:after="280"/>
    </w:pPr>
  </w:style>
  <w:style w:type="paragraph" w:styleId="aff7">
    <w:name w:val="List Paragraph"/>
    <w:basedOn w:val="a"/>
    <w:uiPriority w:val="34"/>
    <w:qFormat/>
    <w:pPr>
      <w:ind w:left="708"/>
    </w:pPr>
    <w:rPr>
      <w:sz w:val="28"/>
      <w:szCs w:val="28"/>
    </w:rPr>
  </w:style>
  <w:style w:type="paragraph" w:customStyle="1" w:styleId="font5">
    <w:name w:val="font5"/>
    <w:basedOn w:val="a"/>
    <w:qFormat/>
    <w:pPr>
      <w:spacing w:before="280" w:after="280"/>
    </w:pPr>
    <w:rPr>
      <w:sz w:val="20"/>
      <w:szCs w:val="20"/>
    </w:rPr>
  </w:style>
  <w:style w:type="paragraph" w:customStyle="1" w:styleId="tex2st">
    <w:name w:val="tex2st"/>
    <w:basedOn w:val="a"/>
    <w:qFormat/>
    <w:pPr>
      <w:spacing w:before="280" w:after="280"/>
    </w:pPr>
  </w:style>
  <w:style w:type="paragraph" w:customStyle="1" w:styleId="aff8">
    <w:name w:val="Внутренний адрес"/>
    <w:basedOn w:val="af3"/>
    <w:qFormat/>
    <w:pPr>
      <w:spacing w:after="0" w:line="220" w:lineRule="atLeast"/>
    </w:pPr>
    <w:rPr>
      <w:rFonts w:ascii="Arial" w:hAnsi="Arial"/>
      <w:sz w:val="20"/>
      <w:szCs w:val="20"/>
    </w:rPr>
  </w:style>
  <w:style w:type="paragraph" w:customStyle="1" w:styleId="1c">
    <w:name w:val="Основной текст1"/>
    <w:basedOn w:val="a"/>
    <w:qFormat/>
    <w:pPr>
      <w:shd w:val="clear" w:color="auto" w:fill="FFFFFF"/>
      <w:spacing w:after="0" w:line="326" w:lineRule="exact"/>
      <w:jc w:val="center"/>
    </w:pPr>
    <w:rPr>
      <w:sz w:val="26"/>
      <w:szCs w:val="26"/>
    </w:rPr>
  </w:style>
  <w:style w:type="paragraph" w:customStyle="1" w:styleId="aff9">
    <w:name w:val="Содержимое таблицы"/>
    <w:basedOn w:val="a"/>
    <w:qFormat/>
    <w:pPr>
      <w:suppressLineNumbers/>
    </w:pPr>
  </w:style>
  <w:style w:type="paragraph" w:customStyle="1" w:styleId="affa">
    <w:name w:val="Заголовок таблицы"/>
    <w:basedOn w:val="aff9"/>
    <w:qFormat/>
    <w:pPr>
      <w:jc w:val="center"/>
    </w:pPr>
    <w:rPr>
      <w:b/>
      <w:bCs/>
    </w:rPr>
  </w:style>
  <w:style w:type="paragraph" w:styleId="affb">
    <w:name w:val="Normal (Web)"/>
    <w:basedOn w:val="a"/>
    <w:qFormat/>
    <w:pPr>
      <w:spacing w:beforeAutospacing="1" w:afterAutospacing="1" w:line="240" w:lineRule="auto"/>
      <w:jc w:val="both"/>
    </w:pPr>
    <w:rPr>
      <w:rFonts w:ascii="Arial" w:hAnsi="Arial" w:cs="Arial"/>
      <w:color w:val="000000"/>
      <w:sz w:val="26"/>
      <w:szCs w:val="26"/>
    </w:rPr>
  </w:style>
  <w:style w:type="table" w:styleId="affc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d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7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5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paragraph" w:customStyle="1" w:styleId="Style2">
    <w:name w:val="Style2"/>
    <w:basedOn w:val="a"/>
    <w:rsid w:val="00613BD9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lang w:eastAsia="ru-RU"/>
    </w:rPr>
  </w:style>
  <w:style w:type="character" w:customStyle="1" w:styleId="FontStyle11">
    <w:name w:val="Font Style11"/>
    <w:rsid w:val="00613BD9"/>
    <w:rPr>
      <w:rFonts w:ascii="Arial" w:hAnsi="Arial" w:cs="Arial" w:hint="default"/>
      <w:sz w:val="24"/>
      <w:szCs w:val="24"/>
    </w:rPr>
  </w:style>
  <w:style w:type="paragraph" w:customStyle="1" w:styleId="1e">
    <w:name w:val="Без интервала1"/>
    <w:rsid w:val="00053F34"/>
    <w:pPr>
      <w:suppressAutoHyphens w:val="0"/>
    </w:pPr>
    <w:rPr>
      <w:rFonts w:ascii="Calibri" w:eastAsia="Times New Roman" w:hAnsi="Calibri" w:cs="Times New Roman"/>
      <w:sz w:val="22"/>
      <w:lang w:val="ru-RU"/>
    </w:rPr>
  </w:style>
  <w:style w:type="paragraph" w:customStyle="1" w:styleId="ConsPlusCell">
    <w:name w:val="ConsPlusCell"/>
    <w:uiPriority w:val="99"/>
    <w:rsid w:val="008C641A"/>
    <w:pPr>
      <w:widowControl w:val="0"/>
      <w:suppressAutoHyphens w:val="0"/>
      <w:autoSpaceDE w:val="0"/>
      <w:autoSpaceDN w:val="0"/>
      <w:adjustRightInd w:val="0"/>
    </w:pPr>
    <w:rPr>
      <w:rFonts w:ascii="Arial" w:eastAsia="Times New Roman" w:cs="Arial"/>
      <w:szCs w:val="20"/>
      <w:lang w:val="ru-RU" w:eastAsia="ru-RU"/>
    </w:rPr>
  </w:style>
  <w:style w:type="paragraph" w:customStyle="1" w:styleId="1f">
    <w:name w:val="Абзац списка1"/>
    <w:basedOn w:val="a"/>
    <w:uiPriority w:val="99"/>
    <w:rsid w:val="008C641A"/>
    <w:pPr>
      <w:suppressAutoHyphens w:val="0"/>
      <w:ind w:left="720"/>
    </w:pPr>
    <w:rPr>
      <w:rFonts w:ascii="Calibri" w:hAnsi="Calibri" w:cs="Calibri"/>
      <w:sz w:val="22"/>
      <w:szCs w:val="22"/>
      <w:lang w:eastAsia="ru-RU"/>
    </w:rPr>
  </w:style>
  <w:style w:type="paragraph" w:customStyle="1" w:styleId="28">
    <w:name w:val="Абзац списка2"/>
    <w:basedOn w:val="a"/>
    <w:rsid w:val="00DF28A7"/>
    <w:pPr>
      <w:suppressAutoHyphens w:val="0"/>
      <w:ind w:left="720"/>
      <w:contextualSpacing/>
    </w:pPr>
    <w:rPr>
      <w:rFonts w:ascii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0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EC962DD8-5FA8-4320-A90C-FABC35229B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Павлушова</dc:creator>
  <dc:description/>
  <cp:lastModifiedBy>Ирина Павлушова</cp:lastModifiedBy>
  <cp:revision>6</cp:revision>
  <cp:lastPrinted>2023-12-27T09:06:00Z</cp:lastPrinted>
  <dcterms:created xsi:type="dcterms:W3CDTF">2023-12-27T09:07:00Z</dcterms:created>
  <dcterms:modified xsi:type="dcterms:W3CDTF">2024-11-20T07:52:00Z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